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1949" w:rsidRPr="00F34261" w:rsidRDefault="00331949" w:rsidP="00331949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F34261">
        <w:rPr>
          <w:bCs/>
          <w:sz w:val="28"/>
          <w:szCs w:val="28"/>
        </w:rPr>
        <w:t>Отчет</w:t>
      </w:r>
    </w:p>
    <w:p w:rsidR="00331949" w:rsidRPr="00F34261" w:rsidRDefault="00331949" w:rsidP="00331949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F34261">
        <w:rPr>
          <w:bCs/>
          <w:sz w:val="28"/>
          <w:szCs w:val="28"/>
        </w:rPr>
        <w:t xml:space="preserve">о реализации </w:t>
      </w:r>
      <w:r>
        <w:rPr>
          <w:bCs/>
          <w:sz w:val="28"/>
          <w:szCs w:val="28"/>
        </w:rPr>
        <w:t>муниципаль</w:t>
      </w:r>
      <w:r w:rsidRPr="00F34261">
        <w:rPr>
          <w:bCs/>
          <w:sz w:val="28"/>
          <w:szCs w:val="28"/>
        </w:rPr>
        <w:t>ной программы</w:t>
      </w:r>
    </w:p>
    <w:p w:rsidR="00331949" w:rsidRPr="00F34261" w:rsidRDefault="00331949" w:rsidP="00331949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МО «Город Пикалево»</w:t>
      </w:r>
      <w:r w:rsidRPr="00F34261">
        <w:rPr>
          <w:bCs/>
          <w:sz w:val="28"/>
          <w:szCs w:val="28"/>
        </w:rPr>
        <w:t xml:space="preserve"> </w:t>
      </w:r>
    </w:p>
    <w:p w:rsidR="00331949" w:rsidRPr="00F34261" w:rsidRDefault="00331949" w:rsidP="00331949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</w:p>
    <w:p w:rsidR="00331949" w:rsidRDefault="00331949" w:rsidP="00331949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F34261">
        <w:rPr>
          <w:bCs/>
          <w:sz w:val="28"/>
          <w:szCs w:val="28"/>
        </w:rPr>
        <w:t xml:space="preserve">Наименование </w:t>
      </w:r>
      <w:r>
        <w:rPr>
          <w:bCs/>
          <w:sz w:val="28"/>
          <w:szCs w:val="28"/>
        </w:rPr>
        <w:t>муниципал</w:t>
      </w:r>
      <w:r w:rsidRPr="00F34261">
        <w:rPr>
          <w:bCs/>
          <w:sz w:val="28"/>
          <w:szCs w:val="28"/>
        </w:rPr>
        <w:t xml:space="preserve">ьной программы: </w:t>
      </w:r>
    </w:p>
    <w:p w:rsidR="00331949" w:rsidRPr="009554E5" w:rsidRDefault="00331949" w:rsidP="0033194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554E5">
        <w:rPr>
          <w:rFonts w:ascii="Times New Roman" w:hAnsi="Times New Roman" w:cs="Times New Roman"/>
          <w:sz w:val="28"/>
          <w:szCs w:val="28"/>
        </w:rPr>
        <w:t>«Безопасность МО «Город Пикалево» на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9554E5">
        <w:rPr>
          <w:rFonts w:ascii="Times New Roman" w:hAnsi="Times New Roman" w:cs="Times New Roman"/>
          <w:sz w:val="28"/>
          <w:szCs w:val="28"/>
        </w:rPr>
        <w:t>-202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9554E5">
        <w:rPr>
          <w:rFonts w:ascii="Times New Roman" w:hAnsi="Times New Roman" w:cs="Times New Roman"/>
          <w:sz w:val="28"/>
          <w:szCs w:val="28"/>
        </w:rPr>
        <w:t xml:space="preserve"> годы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331949" w:rsidRPr="00F34261" w:rsidRDefault="00331949" w:rsidP="00331949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</w:p>
    <w:p w:rsidR="00331949" w:rsidRPr="00F34261" w:rsidRDefault="00331949" w:rsidP="00331949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F34261">
        <w:rPr>
          <w:bCs/>
          <w:sz w:val="28"/>
          <w:szCs w:val="28"/>
        </w:rPr>
        <w:t xml:space="preserve">Отчетный период: январь - </w:t>
      </w:r>
      <w:r w:rsidR="001355A1">
        <w:rPr>
          <w:bCs/>
          <w:sz w:val="28"/>
          <w:szCs w:val="28"/>
        </w:rPr>
        <w:t>сентябрь</w:t>
      </w:r>
      <w:r w:rsidRPr="00F34261">
        <w:rPr>
          <w:bCs/>
          <w:sz w:val="28"/>
          <w:szCs w:val="28"/>
        </w:rPr>
        <w:t xml:space="preserve"> 20</w:t>
      </w:r>
      <w:r>
        <w:rPr>
          <w:bCs/>
          <w:sz w:val="28"/>
          <w:szCs w:val="28"/>
        </w:rPr>
        <w:t>19</w:t>
      </w:r>
      <w:r w:rsidRPr="00F34261">
        <w:rPr>
          <w:bCs/>
          <w:sz w:val="28"/>
          <w:szCs w:val="28"/>
        </w:rPr>
        <w:t xml:space="preserve"> года</w:t>
      </w:r>
    </w:p>
    <w:p w:rsidR="00331949" w:rsidRPr="00F34261" w:rsidRDefault="00331949" w:rsidP="00331949">
      <w:pPr>
        <w:autoSpaceDE w:val="0"/>
        <w:autoSpaceDN w:val="0"/>
        <w:adjustRightInd w:val="0"/>
        <w:ind w:firstLine="540"/>
        <w:jc w:val="both"/>
        <w:rPr>
          <w:bCs/>
          <w:sz w:val="28"/>
          <w:szCs w:val="28"/>
        </w:rPr>
      </w:pPr>
      <w:r w:rsidRPr="00F34261">
        <w:rPr>
          <w:bCs/>
          <w:sz w:val="28"/>
          <w:szCs w:val="28"/>
        </w:rPr>
        <w:t xml:space="preserve">Ответственный исполнитель: </w:t>
      </w:r>
      <w:r>
        <w:rPr>
          <w:bCs/>
          <w:sz w:val="28"/>
          <w:szCs w:val="28"/>
        </w:rPr>
        <w:t>Мельничук А.В.</w:t>
      </w:r>
    </w:p>
    <w:p w:rsidR="00331949" w:rsidRDefault="00331949" w:rsidP="00331949">
      <w:pPr>
        <w:jc w:val="center"/>
        <w:rPr>
          <w:b/>
          <w:spacing w:val="60"/>
          <w:sz w:val="28"/>
          <w:szCs w:val="28"/>
        </w:rPr>
      </w:pPr>
    </w:p>
    <w:p w:rsidR="00331949" w:rsidRDefault="00331949" w:rsidP="00331949">
      <w:pPr>
        <w:jc w:val="center"/>
        <w:rPr>
          <w:b/>
          <w:spacing w:val="60"/>
          <w:sz w:val="28"/>
          <w:szCs w:val="28"/>
        </w:rPr>
      </w:pPr>
    </w:p>
    <w:p w:rsidR="00331949" w:rsidRDefault="00331949" w:rsidP="00331949">
      <w:pPr>
        <w:jc w:val="center"/>
        <w:rPr>
          <w:b/>
          <w:spacing w:val="60"/>
          <w:sz w:val="28"/>
          <w:szCs w:val="28"/>
        </w:rPr>
      </w:pPr>
    </w:p>
    <w:p w:rsidR="00331949" w:rsidRDefault="00331949" w:rsidP="00331949">
      <w:pPr>
        <w:jc w:val="center"/>
        <w:rPr>
          <w:b/>
          <w:spacing w:val="60"/>
          <w:sz w:val="28"/>
          <w:szCs w:val="28"/>
        </w:rPr>
      </w:pPr>
    </w:p>
    <w:p w:rsidR="00331949" w:rsidRDefault="00331949" w:rsidP="00331949">
      <w:pPr>
        <w:jc w:val="center"/>
        <w:rPr>
          <w:b/>
          <w:spacing w:val="60"/>
          <w:sz w:val="28"/>
          <w:szCs w:val="28"/>
        </w:rPr>
      </w:pPr>
    </w:p>
    <w:p w:rsidR="00331949" w:rsidRDefault="00331949" w:rsidP="00331949">
      <w:pPr>
        <w:jc w:val="center"/>
        <w:rPr>
          <w:b/>
          <w:spacing w:val="60"/>
          <w:sz w:val="28"/>
          <w:szCs w:val="28"/>
        </w:rPr>
      </w:pPr>
    </w:p>
    <w:p w:rsidR="00331949" w:rsidRDefault="00331949" w:rsidP="00331949">
      <w:pPr>
        <w:jc w:val="center"/>
        <w:rPr>
          <w:b/>
          <w:spacing w:val="60"/>
          <w:sz w:val="28"/>
          <w:szCs w:val="28"/>
        </w:rPr>
      </w:pPr>
    </w:p>
    <w:p w:rsidR="00331949" w:rsidRDefault="00331949" w:rsidP="00331949">
      <w:pPr>
        <w:jc w:val="center"/>
        <w:rPr>
          <w:b/>
          <w:spacing w:val="60"/>
          <w:sz w:val="28"/>
          <w:szCs w:val="28"/>
        </w:rPr>
      </w:pPr>
      <w:bookmarkStart w:id="0" w:name="_GoBack"/>
      <w:bookmarkEnd w:id="0"/>
    </w:p>
    <w:p w:rsidR="00331949" w:rsidRDefault="00331949" w:rsidP="00331949">
      <w:pPr>
        <w:jc w:val="center"/>
        <w:rPr>
          <w:b/>
          <w:spacing w:val="60"/>
          <w:sz w:val="28"/>
          <w:szCs w:val="28"/>
        </w:rPr>
      </w:pPr>
    </w:p>
    <w:p w:rsidR="00331949" w:rsidRDefault="00331949" w:rsidP="00331949">
      <w:pPr>
        <w:jc w:val="center"/>
        <w:rPr>
          <w:b/>
          <w:spacing w:val="60"/>
          <w:sz w:val="28"/>
          <w:szCs w:val="28"/>
        </w:rPr>
      </w:pPr>
    </w:p>
    <w:p w:rsidR="00331949" w:rsidRDefault="00331949" w:rsidP="00331949">
      <w:pPr>
        <w:jc w:val="center"/>
        <w:rPr>
          <w:b/>
          <w:spacing w:val="60"/>
          <w:sz w:val="28"/>
          <w:szCs w:val="28"/>
        </w:rPr>
      </w:pPr>
    </w:p>
    <w:p w:rsidR="00331949" w:rsidRDefault="00331949" w:rsidP="00331949">
      <w:pPr>
        <w:jc w:val="center"/>
        <w:rPr>
          <w:b/>
          <w:spacing w:val="60"/>
          <w:sz w:val="28"/>
          <w:szCs w:val="28"/>
        </w:rPr>
      </w:pPr>
    </w:p>
    <w:p w:rsidR="00331949" w:rsidRDefault="00331949" w:rsidP="00331949">
      <w:pPr>
        <w:jc w:val="center"/>
        <w:rPr>
          <w:b/>
          <w:spacing w:val="60"/>
          <w:sz w:val="28"/>
          <w:szCs w:val="28"/>
        </w:rPr>
      </w:pPr>
    </w:p>
    <w:p w:rsidR="00331949" w:rsidRDefault="00331949" w:rsidP="00331949">
      <w:pPr>
        <w:jc w:val="center"/>
        <w:rPr>
          <w:b/>
          <w:spacing w:val="60"/>
          <w:sz w:val="28"/>
          <w:szCs w:val="28"/>
        </w:rPr>
      </w:pPr>
    </w:p>
    <w:p w:rsidR="00331949" w:rsidRDefault="00331949" w:rsidP="00331949">
      <w:pPr>
        <w:jc w:val="center"/>
        <w:rPr>
          <w:b/>
          <w:spacing w:val="60"/>
          <w:sz w:val="28"/>
          <w:szCs w:val="28"/>
        </w:rPr>
      </w:pPr>
    </w:p>
    <w:p w:rsidR="00331949" w:rsidRDefault="00331949" w:rsidP="00331949">
      <w:pPr>
        <w:jc w:val="center"/>
        <w:rPr>
          <w:b/>
          <w:spacing w:val="60"/>
          <w:sz w:val="28"/>
          <w:szCs w:val="28"/>
        </w:rPr>
      </w:pPr>
    </w:p>
    <w:p w:rsidR="00331949" w:rsidRDefault="00331949" w:rsidP="00331949">
      <w:pPr>
        <w:jc w:val="center"/>
        <w:rPr>
          <w:b/>
          <w:spacing w:val="60"/>
          <w:sz w:val="28"/>
          <w:szCs w:val="28"/>
        </w:rPr>
      </w:pPr>
    </w:p>
    <w:p w:rsidR="00331949" w:rsidRDefault="00331949" w:rsidP="00331949">
      <w:pPr>
        <w:jc w:val="center"/>
        <w:rPr>
          <w:b/>
          <w:spacing w:val="60"/>
          <w:sz w:val="28"/>
          <w:szCs w:val="28"/>
        </w:rPr>
      </w:pPr>
    </w:p>
    <w:p w:rsidR="00331949" w:rsidRDefault="00331949" w:rsidP="00331949">
      <w:pPr>
        <w:jc w:val="center"/>
        <w:rPr>
          <w:b/>
          <w:spacing w:val="60"/>
          <w:sz w:val="28"/>
          <w:szCs w:val="28"/>
        </w:rPr>
      </w:pPr>
    </w:p>
    <w:p w:rsidR="00331949" w:rsidRDefault="00331949" w:rsidP="00331949">
      <w:pPr>
        <w:jc w:val="center"/>
        <w:rPr>
          <w:b/>
          <w:spacing w:val="60"/>
          <w:sz w:val="28"/>
          <w:szCs w:val="28"/>
        </w:rPr>
      </w:pPr>
    </w:p>
    <w:p w:rsidR="00331949" w:rsidRDefault="00331949" w:rsidP="00331949">
      <w:pPr>
        <w:jc w:val="center"/>
        <w:rPr>
          <w:b/>
          <w:spacing w:val="60"/>
          <w:sz w:val="28"/>
          <w:szCs w:val="28"/>
        </w:rPr>
      </w:pPr>
    </w:p>
    <w:p w:rsidR="00331949" w:rsidRDefault="00331949" w:rsidP="00331949">
      <w:pPr>
        <w:jc w:val="center"/>
        <w:rPr>
          <w:b/>
          <w:spacing w:val="60"/>
          <w:sz w:val="28"/>
          <w:szCs w:val="28"/>
        </w:rPr>
      </w:pPr>
    </w:p>
    <w:p w:rsidR="00331949" w:rsidRDefault="00331949" w:rsidP="00331949">
      <w:pPr>
        <w:jc w:val="center"/>
        <w:rPr>
          <w:b/>
          <w:spacing w:val="60"/>
          <w:sz w:val="28"/>
          <w:szCs w:val="28"/>
        </w:rPr>
      </w:pPr>
    </w:p>
    <w:p w:rsidR="00331949" w:rsidRDefault="00331949" w:rsidP="00331949">
      <w:pPr>
        <w:jc w:val="center"/>
        <w:rPr>
          <w:b/>
          <w:spacing w:val="60"/>
          <w:sz w:val="28"/>
          <w:szCs w:val="28"/>
        </w:rPr>
      </w:pPr>
    </w:p>
    <w:p w:rsidR="00331949" w:rsidRDefault="00331949" w:rsidP="00331949">
      <w:pPr>
        <w:jc w:val="center"/>
        <w:rPr>
          <w:b/>
          <w:spacing w:val="60"/>
          <w:sz w:val="28"/>
          <w:szCs w:val="28"/>
        </w:rPr>
      </w:pPr>
    </w:p>
    <w:p w:rsidR="00331949" w:rsidRDefault="00331949" w:rsidP="00331949">
      <w:pPr>
        <w:jc w:val="center"/>
        <w:rPr>
          <w:b/>
          <w:spacing w:val="60"/>
          <w:sz w:val="28"/>
          <w:szCs w:val="28"/>
        </w:rPr>
      </w:pPr>
    </w:p>
    <w:p w:rsidR="00331949" w:rsidRDefault="00331949" w:rsidP="00331949">
      <w:pPr>
        <w:jc w:val="center"/>
        <w:rPr>
          <w:b/>
          <w:spacing w:val="60"/>
          <w:sz w:val="28"/>
          <w:szCs w:val="28"/>
        </w:rPr>
      </w:pPr>
    </w:p>
    <w:p w:rsidR="00331949" w:rsidRDefault="00331949" w:rsidP="00331949">
      <w:pPr>
        <w:jc w:val="center"/>
        <w:rPr>
          <w:b/>
          <w:spacing w:val="60"/>
          <w:sz w:val="28"/>
          <w:szCs w:val="28"/>
        </w:rPr>
      </w:pPr>
    </w:p>
    <w:p w:rsidR="00331949" w:rsidRDefault="00331949" w:rsidP="00331949">
      <w:pPr>
        <w:jc w:val="center"/>
        <w:rPr>
          <w:b/>
          <w:spacing w:val="60"/>
          <w:sz w:val="28"/>
          <w:szCs w:val="28"/>
        </w:rPr>
      </w:pPr>
    </w:p>
    <w:p w:rsidR="00331949" w:rsidRDefault="00331949" w:rsidP="00331949">
      <w:pPr>
        <w:jc w:val="center"/>
        <w:rPr>
          <w:b/>
          <w:spacing w:val="60"/>
          <w:sz w:val="28"/>
          <w:szCs w:val="28"/>
        </w:rPr>
      </w:pPr>
    </w:p>
    <w:p w:rsidR="00331949" w:rsidRDefault="00331949" w:rsidP="00331949">
      <w:pPr>
        <w:jc w:val="center"/>
        <w:rPr>
          <w:b/>
          <w:spacing w:val="60"/>
          <w:sz w:val="28"/>
          <w:szCs w:val="28"/>
        </w:rPr>
      </w:pPr>
    </w:p>
    <w:p w:rsidR="00331949" w:rsidRDefault="00331949" w:rsidP="00331949">
      <w:pPr>
        <w:jc w:val="center"/>
        <w:rPr>
          <w:b/>
          <w:spacing w:val="60"/>
          <w:sz w:val="28"/>
          <w:szCs w:val="28"/>
        </w:rPr>
      </w:pPr>
    </w:p>
    <w:p w:rsidR="00331949" w:rsidRDefault="00331949" w:rsidP="00331949">
      <w:pPr>
        <w:jc w:val="center"/>
        <w:rPr>
          <w:b/>
          <w:spacing w:val="60"/>
          <w:sz w:val="28"/>
          <w:szCs w:val="28"/>
        </w:rPr>
      </w:pPr>
    </w:p>
    <w:p w:rsidR="00331949" w:rsidRDefault="00331949" w:rsidP="00331949">
      <w:pPr>
        <w:jc w:val="center"/>
        <w:rPr>
          <w:b/>
          <w:spacing w:val="60"/>
          <w:sz w:val="28"/>
          <w:szCs w:val="28"/>
        </w:rPr>
      </w:pPr>
    </w:p>
    <w:p w:rsidR="00331949" w:rsidRDefault="00331949" w:rsidP="00331949">
      <w:pPr>
        <w:jc w:val="center"/>
        <w:rPr>
          <w:b/>
          <w:spacing w:val="60"/>
          <w:sz w:val="28"/>
          <w:szCs w:val="28"/>
        </w:rPr>
      </w:pPr>
    </w:p>
    <w:p w:rsidR="00331949" w:rsidRDefault="00331949" w:rsidP="00331949">
      <w:pPr>
        <w:jc w:val="center"/>
        <w:rPr>
          <w:b/>
          <w:spacing w:val="60"/>
          <w:sz w:val="28"/>
          <w:szCs w:val="28"/>
        </w:rPr>
      </w:pPr>
    </w:p>
    <w:p w:rsidR="00331949" w:rsidRPr="001B6332" w:rsidRDefault="00331949" w:rsidP="00331949">
      <w:pPr>
        <w:jc w:val="center"/>
        <w:rPr>
          <w:b/>
          <w:spacing w:val="60"/>
          <w:sz w:val="28"/>
          <w:szCs w:val="28"/>
        </w:rPr>
      </w:pPr>
      <w:proofErr w:type="gramStart"/>
      <w:r w:rsidRPr="001B6332">
        <w:rPr>
          <w:b/>
          <w:spacing w:val="60"/>
          <w:sz w:val="28"/>
          <w:szCs w:val="28"/>
        </w:rPr>
        <w:lastRenderedPageBreak/>
        <w:t>ПОЯСНИТЕЛЬНАЯ  ЗАПИСКА</w:t>
      </w:r>
      <w:proofErr w:type="gramEnd"/>
    </w:p>
    <w:p w:rsidR="00331949" w:rsidRPr="001B6332" w:rsidRDefault="00331949" w:rsidP="00331949">
      <w:pPr>
        <w:pStyle w:val="ConsPlusNonformat"/>
        <w:jc w:val="center"/>
        <w:rPr>
          <w:sz w:val="28"/>
          <w:szCs w:val="28"/>
        </w:rPr>
      </w:pPr>
      <w:r w:rsidRPr="001B6332">
        <w:rPr>
          <w:rFonts w:ascii="Times New Roman" w:hAnsi="Times New Roman" w:cs="Times New Roman"/>
          <w:sz w:val="28"/>
          <w:szCs w:val="28"/>
        </w:rPr>
        <w:t>о результатах реализации муниципальной программы</w:t>
      </w:r>
    </w:p>
    <w:p w:rsidR="00331949" w:rsidRPr="001B6332" w:rsidRDefault="00331949" w:rsidP="00331949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6332">
        <w:rPr>
          <w:rFonts w:ascii="Times New Roman" w:hAnsi="Times New Roman" w:cs="Times New Roman"/>
          <w:b/>
          <w:sz w:val="28"/>
          <w:szCs w:val="28"/>
        </w:rPr>
        <w:t xml:space="preserve">«Безопасность МО «Город Пикалево» на </w:t>
      </w:r>
      <w:r>
        <w:rPr>
          <w:rFonts w:ascii="Times New Roman" w:hAnsi="Times New Roman" w:cs="Times New Roman"/>
          <w:b/>
          <w:sz w:val="28"/>
          <w:szCs w:val="28"/>
        </w:rPr>
        <w:t>2019-2021</w:t>
      </w:r>
      <w:r w:rsidRPr="007C0ED9">
        <w:rPr>
          <w:rFonts w:ascii="Times New Roman" w:hAnsi="Times New Roman" w:cs="Times New Roman"/>
          <w:b/>
          <w:sz w:val="28"/>
          <w:szCs w:val="28"/>
        </w:rPr>
        <w:t xml:space="preserve"> годы</w:t>
      </w:r>
    </w:p>
    <w:p w:rsidR="00331949" w:rsidRPr="001B6332" w:rsidRDefault="00331949" w:rsidP="00331949">
      <w:pPr>
        <w:jc w:val="center"/>
        <w:rPr>
          <w:sz w:val="28"/>
          <w:szCs w:val="28"/>
        </w:rPr>
      </w:pPr>
      <w:r w:rsidRPr="001B6332">
        <w:rPr>
          <w:sz w:val="28"/>
          <w:szCs w:val="28"/>
        </w:rPr>
        <w:t xml:space="preserve"> (далее – Программа) в январе-</w:t>
      </w:r>
      <w:r>
        <w:rPr>
          <w:sz w:val="28"/>
          <w:szCs w:val="28"/>
        </w:rPr>
        <w:t>июне</w:t>
      </w:r>
      <w:r w:rsidRPr="001B6332">
        <w:rPr>
          <w:sz w:val="28"/>
          <w:szCs w:val="28"/>
        </w:rPr>
        <w:t xml:space="preserve"> 201</w:t>
      </w:r>
      <w:r>
        <w:rPr>
          <w:sz w:val="28"/>
          <w:szCs w:val="28"/>
        </w:rPr>
        <w:t>9</w:t>
      </w:r>
      <w:r w:rsidRPr="001B6332">
        <w:rPr>
          <w:sz w:val="28"/>
          <w:szCs w:val="28"/>
        </w:rPr>
        <w:t xml:space="preserve"> года</w:t>
      </w:r>
    </w:p>
    <w:p w:rsidR="00331949" w:rsidRPr="001B6332" w:rsidRDefault="00331949" w:rsidP="00331949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331949" w:rsidRPr="001B6332" w:rsidRDefault="00331949" w:rsidP="00331949">
      <w:pPr>
        <w:tabs>
          <w:tab w:val="left" w:pos="709"/>
        </w:tabs>
        <w:jc w:val="both"/>
        <w:rPr>
          <w:color w:val="000000"/>
          <w:sz w:val="28"/>
          <w:szCs w:val="28"/>
        </w:rPr>
      </w:pPr>
      <w:r w:rsidRPr="001B6332">
        <w:rPr>
          <w:sz w:val="28"/>
          <w:szCs w:val="28"/>
        </w:rPr>
        <w:tab/>
        <w:t>Программа осуществляется путем реализации мероприятий 2-х подпрограмм:</w:t>
      </w:r>
      <w:r w:rsidRPr="001B6332">
        <w:rPr>
          <w:color w:val="000000"/>
          <w:sz w:val="28"/>
          <w:szCs w:val="28"/>
        </w:rPr>
        <w:tab/>
      </w:r>
    </w:p>
    <w:p w:rsidR="00331949" w:rsidRPr="001B6332" w:rsidRDefault="00331949" w:rsidP="00331949">
      <w:pPr>
        <w:tabs>
          <w:tab w:val="left" w:pos="709"/>
        </w:tabs>
        <w:jc w:val="both"/>
        <w:rPr>
          <w:color w:val="000000"/>
          <w:sz w:val="28"/>
          <w:szCs w:val="28"/>
        </w:rPr>
      </w:pPr>
      <w:r w:rsidRPr="001B6332">
        <w:rPr>
          <w:color w:val="000000"/>
          <w:sz w:val="28"/>
          <w:szCs w:val="28"/>
        </w:rPr>
        <w:tab/>
        <w:t>1.</w:t>
      </w:r>
      <w:r w:rsidRPr="001B6332">
        <w:rPr>
          <w:sz w:val="28"/>
          <w:szCs w:val="28"/>
        </w:rPr>
        <w:t xml:space="preserve"> «Предупреждение чрезвычайных ситуаций, защита населения и территорий от чрезвычайных ситуаций природного и техногенного характера, развитие гражданской обороны, обеспечение пожарной безопасности и безопасности людей на водных объектах»</w:t>
      </w:r>
      <w:r w:rsidRPr="001B6332">
        <w:rPr>
          <w:color w:val="000000"/>
          <w:sz w:val="28"/>
          <w:szCs w:val="28"/>
        </w:rPr>
        <w:tab/>
      </w:r>
    </w:p>
    <w:p w:rsidR="00331949" w:rsidRPr="001B6332" w:rsidRDefault="00331949" w:rsidP="00331949">
      <w:pPr>
        <w:tabs>
          <w:tab w:val="left" w:pos="709"/>
        </w:tabs>
        <w:jc w:val="both"/>
        <w:rPr>
          <w:color w:val="000000"/>
          <w:sz w:val="28"/>
          <w:szCs w:val="28"/>
        </w:rPr>
      </w:pPr>
      <w:r w:rsidRPr="001B6332">
        <w:rPr>
          <w:color w:val="000000"/>
          <w:sz w:val="28"/>
          <w:szCs w:val="28"/>
        </w:rPr>
        <w:tab/>
        <w:t>2.</w:t>
      </w:r>
      <w:r w:rsidRPr="001B6332">
        <w:rPr>
          <w:sz w:val="28"/>
          <w:szCs w:val="28"/>
        </w:rPr>
        <w:t>«Обеспечение правопорядка и профилактика правонарушений»</w:t>
      </w:r>
      <w:r w:rsidRPr="001B6332">
        <w:rPr>
          <w:color w:val="000000"/>
          <w:sz w:val="28"/>
          <w:szCs w:val="28"/>
        </w:rPr>
        <w:tab/>
      </w:r>
    </w:p>
    <w:p w:rsidR="00331949" w:rsidRPr="001B6332" w:rsidRDefault="00331949" w:rsidP="00331949">
      <w:pPr>
        <w:tabs>
          <w:tab w:val="left" w:pos="709"/>
        </w:tabs>
        <w:jc w:val="both"/>
        <w:rPr>
          <w:sz w:val="28"/>
          <w:szCs w:val="28"/>
        </w:rPr>
      </w:pPr>
    </w:p>
    <w:p w:rsidR="00331949" w:rsidRPr="001B6332" w:rsidRDefault="00331949" w:rsidP="00331949">
      <w:pPr>
        <w:tabs>
          <w:tab w:val="left" w:pos="709"/>
        </w:tabs>
        <w:jc w:val="both"/>
        <w:rPr>
          <w:sz w:val="28"/>
          <w:szCs w:val="28"/>
        </w:rPr>
      </w:pPr>
      <w:r w:rsidRPr="001B6332">
        <w:rPr>
          <w:sz w:val="28"/>
          <w:szCs w:val="28"/>
        </w:rPr>
        <w:tab/>
        <w:t>Финансирование мероприятий подпрограмм осуществляется за счет средств бюджета МО «Город Пикалево» в объемах, предусмотренных Программой на соответствующий финансовый год.</w:t>
      </w:r>
    </w:p>
    <w:p w:rsidR="00331949" w:rsidRPr="000674C8" w:rsidRDefault="00331949" w:rsidP="00331949">
      <w:pPr>
        <w:pStyle w:val="ConsPlusNonformat"/>
        <w:tabs>
          <w:tab w:val="left" w:pos="709"/>
        </w:tabs>
        <w:jc w:val="both"/>
        <w:rPr>
          <w:rFonts w:ascii="Times New Roman" w:hAnsi="Times New Roman"/>
          <w:sz w:val="28"/>
          <w:szCs w:val="28"/>
        </w:rPr>
      </w:pPr>
      <w:r w:rsidRPr="001B6332">
        <w:rPr>
          <w:rFonts w:ascii="Times New Roman" w:hAnsi="Times New Roman"/>
          <w:color w:val="000000"/>
          <w:sz w:val="28"/>
          <w:szCs w:val="28"/>
        </w:rPr>
        <w:tab/>
      </w:r>
      <w:r w:rsidRPr="000674C8">
        <w:rPr>
          <w:rFonts w:ascii="Times New Roman" w:hAnsi="Times New Roman"/>
          <w:sz w:val="28"/>
          <w:szCs w:val="28"/>
        </w:rPr>
        <w:t>За отчетный период мероприятия подпрограммы:</w:t>
      </w:r>
    </w:p>
    <w:p w:rsidR="00331949" w:rsidRDefault="00331949" w:rsidP="00331949">
      <w:pPr>
        <w:tabs>
          <w:tab w:val="left" w:pos="709"/>
        </w:tabs>
        <w:jc w:val="both"/>
        <w:rPr>
          <w:sz w:val="28"/>
          <w:szCs w:val="28"/>
        </w:rPr>
      </w:pPr>
      <w:r w:rsidRPr="000674C8">
        <w:rPr>
          <w:b/>
          <w:sz w:val="28"/>
          <w:szCs w:val="28"/>
        </w:rPr>
        <w:tab/>
      </w:r>
      <w:r w:rsidRPr="000674C8">
        <w:rPr>
          <w:sz w:val="28"/>
          <w:szCs w:val="28"/>
        </w:rPr>
        <w:t xml:space="preserve">1.«Предупреждение чрезвычайных ситуаций, защита населения и территорий от чрезвычайных ситуаций природного и техногенного характера, развитие гражданской обороны, обеспечение пожарной безопасности и безопасности людей на водных объектах» профинансированы в размере </w:t>
      </w:r>
      <w:r>
        <w:rPr>
          <w:sz w:val="28"/>
          <w:szCs w:val="28"/>
        </w:rPr>
        <w:t>365,918</w:t>
      </w:r>
      <w:r w:rsidRPr="000674C8">
        <w:rPr>
          <w:sz w:val="28"/>
          <w:szCs w:val="28"/>
        </w:rPr>
        <w:t xml:space="preserve"> тыс. руб.</w:t>
      </w:r>
      <w:r>
        <w:rPr>
          <w:sz w:val="28"/>
          <w:szCs w:val="28"/>
        </w:rPr>
        <w:t>, в том числе</w:t>
      </w:r>
      <w:r w:rsidRPr="00737F35">
        <w:rPr>
          <w:sz w:val="28"/>
          <w:szCs w:val="28"/>
        </w:rPr>
        <w:t>:</w:t>
      </w:r>
    </w:p>
    <w:p w:rsidR="00331949" w:rsidRPr="00EC5C2D" w:rsidRDefault="00331949" w:rsidP="00331949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- Обеспечение осуществления полномочий администрации МО «Город Пикалево» в области создания, содержания и организации деятельности аварийно-спасательных служб или а</w:t>
      </w:r>
      <w:r w:rsidRPr="00EC5C2D">
        <w:rPr>
          <w:color w:val="000000"/>
          <w:sz w:val="28"/>
          <w:szCs w:val="28"/>
        </w:rPr>
        <w:t>варийно-спасательн</w:t>
      </w:r>
      <w:r>
        <w:rPr>
          <w:color w:val="000000"/>
          <w:sz w:val="28"/>
          <w:szCs w:val="28"/>
        </w:rPr>
        <w:t>ых</w:t>
      </w:r>
      <w:r w:rsidRPr="00EC5C2D">
        <w:rPr>
          <w:color w:val="000000"/>
          <w:sz w:val="28"/>
          <w:szCs w:val="28"/>
        </w:rPr>
        <w:t xml:space="preserve"> формировани</w:t>
      </w:r>
      <w:r>
        <w:rPr>
          <w:color w:val="000000"/>
          <w:sz w:val="28"/>
          <w:szCs w:val="28"/>
        </w:rPr>
        <w:t xml:space="preserve">й в размере </w:t>
      </w:r>
      <w:r w:rsidR="00935F31">
        <w:rPr>
          <w:color w:val="000000"/>
          <w:sz w:val="28"/>
          <w:szCs w:val="28"/>
        </w:rPr>
        <w:t>225</w:t>
      </w:r>
      <w:r>
        <w:rPr>
          <w:color w:val="000000"/>
          <w:sz w:val="28"/>
          <w:szCs w:val="28"/>
        </w:rPr>
        <w:t xml:space="preserve">,0 </w:t>
      </w:r>
      <w:proofErr w:type="spellStart"/>
      <w:r>
        <w:rPr>
          <w:color w:val="000000"/>
          <w:sz w:val="28"/>
          <w:szCs w:val="28"/>
        </w:rPr>
        <w:t>тыс.руб</w:t>
      </w:r>
      <w:proofErr w:type="spellEnd"/>
      <w:r>
        <w:rPr>
          <w:color w:val="000000"/>
          <w:sz w:val="28"/>
          <w:szCs w:val="28"/>
        </w:rPr>
        <w:t xml:space="preserve">. в рамках заключенного дополнительного соглашения № 4 от 30.08.2018 к соглашению «О передаче исполнения части полномочий администрации муниципального образования «Город Пикалево» Бокситогорского района администрации Бокситогорского муниципального района от 14 декабря 2015 года.  </w:t>
      </w:r>
      <w:r w:rsidRPr="00EC5C2D">
        <w:rPr>
          <w:color w:val="000000"/>
          <w:sz w:val="28"/>
          <w:szCs w:val="28"/>
        </w:rPr>
        <w:t xml:space="preserve"> </w:t>
      </w:r>
    </w:p>
    <w:p w:rsidR="00331949" w:rsidRDefault="00331949" w:rsidP="00331949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737F35">
        <w:rPr>
          <w:sz w:val="28"/>
          <w:szCs w:val="28"/>
        </w:rPr>
        <w:t xml:space="preserve">- </w:t>
      </w:r>
      <w:r>
        <w:rPr>
          <w:sz w:val="28"/>
          <w:szCs w:val="28"/>
        </w:rPr>
        <w:t>В целях предотвращения распространения пожаров на жилые массивы (</w:t>
      </w:r>
      <w:proofErr w:type="spellStart"/>
      <w:r>
        <w:rPr>
          <w:sz w:val="28"/>
          <w:szCs w:val="28"/>
        </w:rPr>
        <w:t>ж.з</w:t>
      </w:r>
      <w:proofErr w:type="spellEnd"/>
      <w:r>
        <w:rPr>
          <w:sz w:val="28"/>
          <w:szCs w:val="28"/>
        </w:rPr>
        <w:t>. «</w:t>
      </w:r>
      <w:proofErr w:type="spellStart"/>
      <w:r>
        <w:rPr>
          <w:sz w:val="28"/>
          <w:szCs w:val="28"/>
        </w:rPr>
        <w:t>Гузеево</w:t>
      </w:r>
      <w:proofErr w:type="spellEnd"/>
      <w:r>
        <w:rPr>
          <w:sz w:val="28"/>
          <w:szCs w:val="28"/>
        </w:rPr>
        <w:t>», «</w:t>
      </w:r>
      <w:proofErr w:type="spellStart"/>
      <w:r>
        <w:rPr>
          <w:sz w:val="28"/>
          <w:szCs w:val="28"/>
        </w:rPr>
        <w:t>Новли</w:t>
      </w:r>
      <w:proofErr w:type="spellEnd"/>
      <w:r>
        <w:rPr>
          <w:sz w:val="28"/>
          <w:szCs w:val="28"/>
        </w:rPr>
        <w:t>», «Новая деревня», «Станция Пикалево») проложены противопожарные минерализованные полосы</w:t>
      </w:r>
      <w:r>
        <w:rPr>
          <w:rStyle w:val="rvts6"/>
          <w:color w:val="333333"/>
          <w:sz w:val="28"/>
          <w:szCs w:val="28"/>
        </w:rPr>
        <w:t xml:space="preserve"> (в количестве 4240 </w:t>
      </w:r>
      <w:proofErr w:type="spellStart"/>
      <w:r>
        <w:rPr>
          <w:rStyle w:val="rvts6"/>
          <w:color w:val="333333"/>
          <w:sz w:val="28"/>
          <w:szCs w:val="28"/>
        </w:rPr>
        <w:t>п.м</w:t>
      </w:r>
      <w:proofErr w:type="spellEnd"/>
      <w:r>
        <w:rPr>
          <w:rStyle w:val="rvts6"/>
          <w:color w:val="333333"/>
          <w:sz w:val="28"/>
          <w:szCs w:val="28"/>
        </w:rPr>
        <w:t xml:space="preserve">.), для чего </w:t>
      </w:r>
      <w:r>
        <w:rPr>
          <w:sz w:val="28"/>
          <w:szCs w:val="28"/>
        </w:rPr>
        <w:t xml:space="preserve">заключен муниципальный контракт на устройство минерализованных полос № 041/19-МК от 22.04.2019 на сумму 16,5 </w:t>
      </w:r>
      <w:proofErr w:type="spell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 xml:space="preserve">. </w:t>
      </w:r>
    </w:p>
    <w:p w:rsidR="00331949" w:rsidRDefault="00331949" w:rsidP="0033194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В целях пожаротушения для забора воды из источников наружного водоснабжения заключен муниципальный контракт на выполнение работ по чистке и углублению пожарного водоема в </w:t>
      </w:r>
      <w:proofErr w:type="spellStart"/>
      <w:r>
        <w:rPr>
          <w:sz w:val="28"/>
          <w:szCs w:val="28"/>
        </w:rPr>
        <w:t>ж.з</w:t>
      </w:r>
      <w:proofErr w:type="spellEnd"/>
      <w:r>
        <w:rPr>
          <w:sz w:val="28"/>
          <w:szCs w:val="28"/>
        </w:rPr>
        <w:t>. «</w:t>
      </w:r>
      <w:proofErr w:type="spellStart"/>
      <w:r>
        <w:rPr>
          <w:sz w:val="28"/>
          <w:szCs w:val="28"/>
        </w:rPr>
        <w:t>Новли</w:t>
      </w:r>
      <w:proofErr w:type="spellEnd"/>
      <w:r>
        <w:rPr>
          <w:sz w:val="28"/>
          <w:szCs w:val="28"/>
        </w:rPr>
        <w:t xml:space="preserve">» № 055/19-Д от 23.05.2019 на сумму 28,0 </w:t>
      </w:r>
      <w:proofErr w:type="spell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 xml:space="preserve">. </w:t>
      </w:r>
    </w:p>
    <w:p w:rsidR="00331949" w:rsidRDefault="00331949" w:rsidP="00331949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 целях обучения населения способам защиты и действиям во время чрезвычайных ситуаций природного и техногенного характера используются стенды по ГО и ЧС, в связи с чем заключен муниципальный контракт № 037/19-МК от 02.04.2019 на сумму 7,944 </w:t>
      </w:r>
      <w:proofErr w:type="spell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>. на поставку стендов «Основы гражданской обороны и защиты от чрезвычайных ситуаций» в количестве 2 штук. Стенды размещены в здании ФОК и в помещении в</w:t>
      </w:r>
      <w:r w:rsidR="009D1822">
        <w:rPr>
          <w:sz w:val="28"/>
          <w:szCs w:val="28"/>
        </w:rPr>
        <w:t xml:space="preserve"> </w:t>
      </w:r>
      <w:r w:rsidR="009D1822">
        <w:rPr>
          <w:sz w:val="28"/>
          <w:szCs w:val="28"/>
        </w:rPr>
        <w:lastRenderedPageBreak/>
        <w:t xml:space="preserve">помещении </w:t>
      </w:r>
      <w:proofErr w:type="spellStart"/>
      <w:r w:rsidR="009D1822">
        <w:rPr>
          <w:sz w:val="28"/>
          <w:szCs w:val="28"/>
        </w:rPr>
        <w:t>Пикалевской</w:t>
      </w:r>
      <w:proofErr w:type="spellEnd"/>
      <w:r w:rsidR="009D1822">
        <w:rPr>
          <w:sz w:val="28"/>
          <w:szCs w:val="28"/>
        </w:rPr>
        <w:t xml:space="preserve"> центральной библиотеки</w:t>
      </w:r>
      <w:r>
        <w:rPr>
          <w:sz w:val="28"/>
          <w:szCs w:val="28"/>
        </w:rPr>
        <w:t xml:space="preserve">. </w:t>
      </w:r>
    </w:p>
    <w:p w:rsidR="00331949" w:rsidRPr="000A54F4" w:rsidRDefault="00331949" w:rsidP="00331949">
      <w:pPr>
        <w:widowControl w:val="0"/>
        <w:autoSpaceDE w:val="0"/>
        <w:autoSpaceDN w:val="0"/>
        <w:adjustRightInd w:val="0"/>
        <w:ind w:firstLine="708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Экономия по данной подпрограмме составила 2,078 </w:t>
      </w:r>
      <w:proofErr w:type="spell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 xml:space="preserve">. в связи с </w:t>
      </w:r>
      <w:r w:rsidRPr="000A54F4">
        <w:rPr>
          <w:sz w:val="28"/>
          <w:szCs w:val="28"/>
        </w:rPr>
        <w:t>определением начальной (максимальной) цены контракта на приобретение стендов «</w:t>
      </w:r>
      <w:r>
        <w:rPr>
          <w:sz w:val="28"/>
          <w:szCs w:val="28"/>
        </w:rPr>
        <w:t>Основы гражданской обороны и защиты от чрезвычайных ситуаций</w:t>
      </w:r>
      <w:r w:rsidRPr="000A54F4">
        <w:rPr>
          <w:sz w:val="28"/>
          <w:szCs w:val="28"/>
        </w:rPr>
        <w:t>» метод</w:t>
      </w:r>
      <w:r>
        <w:rPr>
          <w:sz w:val="28"/>
          <w:szCs w:val="28"/>
        </w:rPr>
        <w:t>ом</w:t>
      </w:r>
      <w:r w:rsidRPr="000A54F4">
        <w:rPr>
          <w:sz w:val="28"/>
          <w:szCs w:val="28"/>
        </w:rPr>
        <w:t xml:space="preserve"> сопоставимых рыночных цен (анализ</w:t>
      </w:r>
      <w:r>
        <w:rPr>
          <w:sz w:val="28"/>
          <w:szCs w:val="28"/>
        </w:rPr>
        <w:t>а</w:t>
      </w:r>
      <w:r w:rsidRPr="000A54F4">
        <w:rPr>
          <w:sz w:val="28"/>
          <w:szCs w:val="28"/>
        </w:rPr>
        <w:t xml:space="preserve"> рынка) </w:t>
      </w:r>
      <w:r>
        <w:rPr>
          <w:sz w:val="28"/>
          <w:szCs w:val="28"/>
        </w:rPr>
        <w:t>и предоставлением более выгодного коммерческого предложения</w:t>
      </w:r>
      <w:r w:rsidRPr="000A54F4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331949" w:rsidRDefault="00331949" w:rsidP="00331949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331949" w:rsidRDefault="00331949" w:rsidP="00331949">
      <w:pPr>
        <w:tabs>
          <w:tab w:val="left" w:pos="709"/>
        </w:tabs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</w:t>
      </w:r>
      <w:r w:rsidRPr="000674C8">
        <w:rPr>
          <w:b/>
          <w:bCs/>
          <w:sz w:val="28"/>
          <w:szCs w:val="28"/>
        </w:rPr>
        <w:tab/>
      </w:r>
      <w:r>
        <w:rPr>
          <w:bCs/>
          <w:sz w:val="28"/>
          <w:szCs w:val="28"/>
        </w:rPr>
        <w:t>2.</w:t>
      </w:r>
      <w:r w:rsidRPr="000674C8">
        <w:rPr>
          <w:sz w:val="28"/>
          <w:szCs w:val="28"/>
        </w:rPr>
        <w:t xml:space="preserve">«Обеспечение правопорядка и профилактика правонарушений» </w:t>
      </w:r>
      <w:r w:rsidRPr="000674C8">
        <w:rPr>
          <w:bCs/>
          <w:sz w:val="28"/>
          <w:szCs w:val="28"/>
        </w:rPr>
        <w:t xml:space="preserve">профинансированы в размере </w:t>
      </w:r>
      <w:r w:rsidR="00935F31">
        <w:rPr>
          <w:bCs/>
          <w:sz w:val="28"/>
          <w:szCs w:val="28"/>
        </w:rPr>
        <w:t>139</w:t>
      </w:r>
      <w:r w:rsidR="001355A1">
        <w:rPr>
          <w:bCs/>
          <w:sz w:val="28"/>
          <w:szCs w:val="28"/>
        </w:rPr>
        <w:t>7</w:t>
      </w:r>
      <w:r>
        <w:rPr>
          <w:bCs/>
          <w:sz w:val="28"/>
          <w:szCs w:val="28"/>
        </w:rPr>
        <w:t>,</w:t>
      </w:r>
      <w:r w:rsidR="001355A1">
        <w:rPr>
          <w:bCs/>
          <w:sz w:val="28"/>
          <w:szCs w:val="28"/>
        </w:rPr>
        <w:t>97</w:t>
      </w:r>
      <w:r w:rsidR="00935F31">
        <w:rPr>
          <w:bCs/>
          <w:sz w:val="28"/>
          <w:szCs w:val="28"/>
        </w:rPr>
        <w:t>3</w:t>
      </w:r>
      <w:r>
        <w:rPr>
          <w:bCs/>
          <w:sz w:val="28"/>
          <w:szCs w:val="28"/>
        </w:rPr>
        <w:t xml:space="preserve"> </w:t>
      </w:r>
      <w:proofErr w:type="spellStart"/>
      <w:r w:rsidRPr="000674C8">
        <w:rPr>
          <w:bCs/>
          <w:sz w:val="28"/>
          <w:szCs w:val="28"/>
        </w:rPr>
        <w:t>тыс.руб</w:t>
      </w:r>
      <w:proofErr w:type="spellEnd"/>
      <w:r w:rsidRPr="000674C8">
        <w:rPr>
          <w:bCs/>
          <w:sz w:val="28"/>
          <w:szCs w:val="28"/>
        </w:rPr>
        <w:t>.</w:t>
      </w:r>
    </w:p>
    <w:p w:rsidR="00331949" w:rsidRDefault="00331949" w:rsidP="00331949">
      <w:pPr>
        <w:tabs>
          <w:tab w:val="left" w:pos="709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 xml:space="preserve">Основными направлениями деятельности ДНД является осуществление обязанностей по охране общественного порядка и общественной безопасности при проведении массовых мероприятий. В целях идентификации дружинников заключен муниципальный контракт на поставку бланков удостоверений народного дружинника № 017/19-МК от 11.02.2019 на сумму 4,42 </w:t>
      </w:r>
      <w:proofErr w:type="spellStart"/>
      <w:r>
        <w:rPr>
          <w:bCs/>
          <w:sz w:val="28"/>
          <w:szCs w:val="28"/>
        </w:rPr>
        <w:t>тыс.руб</w:t>
      </w:r>
      <w:proofErr w:type="spellEnd"/>
      <w:r>
        <w:rPr>
          <w:bCs/>
          <w:sz w:val="28"/>
          <w:szCs w:val="28"/>
        </w:rPr>
        <w:t>.</w:t>
      </w:r>
    </w:p>
    <w:p w:rsidR="00331949" w:rsidRPr="007C58C7" w:rsidRDefault="00331949" w:rsidP="00331949">
      <w:pPr>
        <w:tabs>
          <w:tab w:val="left" w:pos="709"/>
        </w:tabs>
        <w:jc w:val="both"/>
        <w:rPr>
          <w:color w:val="FF0000"/>
          <w:sz w:val="28"/>
          <w:szCs w:val="28"/>
        </w:rPr>
      </w:pPr>
      <w:r>
        <w:rPr>
          <w:bCs/>
          <w:sz w:val="28"/>
          <w:szCs w:val="28"/>
        </w:rPr>
        <w:tab/>
      </w:r>
      <w:r>
        <w:rPr>
          <w:sz w:val="28"/>
          <w:szCs w:val="28"/>
        </w:rPr>
        <w:t xml:space="preserve"> </w:t>
      </w:r>
    </w:p>
    <w:p w:rsidR="00331949" w:rsidRPr="00D21BAD" w:rsidRDefault="00331949" w:rsidP="00331949">
      <w:pPr>
        <w:pStyle w:val="ConsPlusNonformat"/>
        <w:tabs>
          <w:tab w:val="left" w:pos="709"/>
        </w:tabs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</w:p>
    <w:p w:rsidR="00331949" w:rsidRPr="00D21BAD" w:rsidRDefault="00331949" w:rsidP="00331949">
      <w:pPr>
        <w:pStyle w:val="ConsPlusNonformat"/>
        <w:tabs>
          <w:tab w:val="left" w:pos="709"/>
        </w:tabs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331949" w:rsidRDefault="00331949" w:rsidP="00331949"/>
    <w:p w:rsidR="00331949" w:rsidRDefault="00331949" w:rsidP="00331949"/>
    <w:p w:rsidR="00331949" w:rsidRDefault="00331949" w:rsidP="00331949"/>
    <w:p w:rsidR="00331949" w:rsidRDefault="00331949" w:rsidP="00331949"/>
    <w:p w:rsidR="00331949" w:rsidRDefault="00331949" w:rsidP="00331949"/>
    <w:p w:rsidR="00331949" w:rsidRDefault="00331949" w:rsidP="00331949"/>
    <w:p w:rsidR="00331949" w:rsidRDefault="00331949" w:rsidP="00331949"/>
    <w:p w:rsidR="00FF172C" w:rsidRDefault="00FF172C"/>
    <w:sectPr w:rsidR="00FF17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1949"/>
    <w:rsid w:val="001355A1"/>
    <w:rsid w:val="00331949"/>
    <w:rsid w:val="00935F31"/>
    <w:rsid w:val="009D1822"/>
    <w:rsid w:val="00FF17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85339B"/>
  <w15:chartTrackingRefBased/>
  <w15:docId w15:val="{7910FDCE-BD08-42F8-B356-6A604D562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19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33194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rvts6">
    <w:name w:val="rvts6"/>
    <w:basedOn w:val="a0"/>
    <w:rsid w:val="00331949"/>
  </w:style>
  <w:style w:type="paragraph" w:styleId="a3">
    <w:name w:val="Balloon Text"/>
    <w:basedOn w:val="a"/>
    <w:link w:val="a4"/>
    <w:uiPriority w:val="99"/>
    <w:semiHidden/>
    <w:unhideWhenUsed/>
    <w:rsid w:val="001355A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355A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546</Words>
  <Characters>3117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Мельничук</dc:creator>
  <cp:keywords/>
  <dc:description/>
  <cp:lastModifiedBy>Мельничук</cp:lastModifiedBy>
  <cp:revision>4</cp:revision>
  <cp:lastPrinted>2019-10-22T07:58:00Z</cp:lastPrinted>
  <dcterms:created xsi:type="dcterms:W3CDTF">2019-09-25T06:42:00Z</dcterms:created>
  <dcterms:modified xsi:type="dcterms:W3CDTF">2019-10-22T08:01:00Z</dcterms:modified>
</cp:coreProperties>
</file>